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CA" w:rsidRPr="00D247CA" w:rsidRDefault="00D247CA" w:rsidP="00D247CA">
      <w:pPr>
        <w:shd w:val="clear" w:color="auto" w:fill="FFFFFF"/>
        <w:spacing w:after="0" w:line="1155" w:lineRule="atLeast"/>
        <w:jc w:val="center"/>
        <w:rPr>
          <w:rFonts w:ascii="Arial" w:eastAsia="Times New Roman" w:hAnsi="Arial" w:cs="Arial"/>
          <w:b/>
          <w:color w:val="333333"/>
          <w:spacing w:val="-2"/>
          <w:sz w:val="83"/>
          <w:szCs w:val="83"/>
          <w:lang w:eastAsia="tr-TR"/>
        </w:rPr>
      </w:pPr>
      <w:r w:rsidRPr="003D03A6">
        <w:rPr>
          <w:rFonts w:ascii="Arial" w:eastAsia="Times New Roman" w:hAnsi="Arial" w:cs="Arial"/>
          <w:b/>
          <w:noProof/>
          <w:color w:val="000000"/>
          <w:sz w:val="149"/>
          <w:szCs w:val="149"/>
          <w:lang w:eastAsia="tr-TR"/>
        </w:rPr>
        <w:drawing>
          <wp:anchor distT="0" distB="0" distL="114300" distR="114300" simplePos="0" relativeHeight="251658240" behindDoc="0" locked="0" layoutInCell="1" allowOverlap="1" wp14:anchorId="7AE3B3D9" wp14:editId="0C7795C7">
            <wp:simplePos x="0" y="0"/>
            <wp:positionH relativeFrom="column">
              <wp:posOffset>24130</wp:posOffset>
            </wp:positionH>
            <wp:positionV relativeFrom="paragraph">
              <wp:posOffset>1814830</wp:posOffset>
            </wp:positionV>
            <wp:extent cx="5161915" cy="3466465"/>
            <wp:effectExtent l="0" t="0" r="635" b="635"/>
            <wp:wrapSquare wrapText="bothSides"/>
            <wp:docPr id="19" name="Resim 19" descr="halk-oyunlari-kiyafetle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KM5-dzXfQ5" descr="halk-oyunlari-kiyafetler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CA">
        <w:rPr>
          <w:rFonts w:ascii="Arial" w:eastAsia="Times New Roman" w:hAnsi="Arial" w:cs="Arial"/>
          <w:b/>
          <w:color w:val="333333"/>
          <w:spacing w:val="-2"/>
          <w:sz w:val="83"/>
          <w:szCs w:val="83"/>
          <w:lang w:eastAsia="tr-TR"/>
        </w:rPr>
        <w:t xml:space="preserve">Güneydoğu Anadolu Bölgesi Halk Oyunları </w:t>
      </w:r>
    </w:p>
    <w:p w:rsidR="00D247CA" w:rsidRPr="003D03A6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  <w:t>Güneydoğu Anadolu Bölgesi Halk Oyunları Kıyafetleri Nelerdir, İsimleri</w:t>
      </w:r>
    </w:p>
    <w:p w:rsidR="00D247CA" w:rsidRPr="003D03A6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  <w:t>Nelerdir, Güneydoğu Anadolu Bölgesinde Halk Oyunlarında Erkek ve Kadınlar</w:t>
      </w: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3D03A6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Default="00D247CA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Güneydoğu Anadolu' da genell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ikle oynanan oyunlar şunlardır;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Ağır halay, Düz halay, Ağır Malatya,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Berde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Deriko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(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derino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),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Galüç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Üçayak, Ağır hava, Dik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hava,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Hasandağlı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Lorke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Pekme-</w:t>
      </w: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zo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, Dokuzlu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Dokuzzokkalı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Tırpano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Kudora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halayı, Ağır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Govcuk</w:t>
      </w:r>
      <w:proofErr w:type="spell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Tırge</w:t>
      </w:r>
      <w:proofErr w:type="spell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Simsimi, Sevda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Bu oyunlar Türk halk danslarının adlarından da anlaşıldığı gibi Adıyaman </w:t>
      </w: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halk oyun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Halay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lastRenderedPageBreak/>
        <w:t>bölgesinde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oynanan dizi biçimindeki oyunlardandır ve genellikle ağır olarak sürdürülen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oyunlardandır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. Kadınlar da bu oyunlardan bir kısmını ke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ndi aralarında oynamaktadırlar.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Oyu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nlara eşlik eden müzik aletleri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Davul, Zurna, Kaval, Bağlama, Tef,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Iklığ</w:t>
      </w:r>
      <w:proofErr w:type="spell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Darbuka, Cümbüş, Leğen, Cura.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Diyarbakır' da halk oyunları; kına geceleri, düğün, bay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ram ve özel zamanlarda oynanır.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Bazen sohbet ve eğlenme amaçlı gidilen yerlerde halk oyunları da </w:t>
      </w:r>
      <w:proofErr w:type="spellStart"/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oynanır.Bazen</w:t>
      </w:r>
      <w:proofErr w:type="spellEnd"/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de yöreye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özgü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eyvanlı evlerde eğlence amaçlı bir araya gelinir ve bu muhabbetlerin açılışı halk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oyunlarıyla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yapılır ve ardından müzik ile devam eder, hatta bu güzel sohbetler için özel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davul</w:t>
      </w:r>
      <w:proofErr w:type="gram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zurna bile temin edilir.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Yörede oyunlar genelde ağırdan başlayıp hızlanarak devam 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eder. Oyun formları genellikle;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Düz çizgi,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Karşılıklı iki düz çizgi,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Yarım daire,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Daire formundadır.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Bazı kırsal kesimlerde ise çeşitli biçimde diziler oluşturulur ve sözlü sözsüz ezgiler eşliğinde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oynanır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. Oyunlar serçe parmaklar, kollar ve avuç içlerinin birleşmesiyle oynanmaktadır.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Bazı oyunlarda kollar se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rbest bir halde seyir gösterir.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Örneğin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Çepik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oyunu gibi. Yörede bazı oyunlar belli araçlar eşliğinde oynanır. Bu araçlar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genelde ;</w:t>
      </w:r>
      <w:proofErr w:type="gramEnd"/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Testi,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Bakraç,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Tüfek,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Sopa,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Tırpan,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Kepenek '</w:t>
      </w: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tir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Seyirlik oyunları geçmişte gerçekleşen olaylar, doğadan etkileşim, dini inançlar ve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hikayelerden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derlenip belli bir formda ve uygun müzikle sahneleme olayıdır. Bu oyunlar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yörede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halen eski canlı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lığını koruyarak oynanmaktadır.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DİYARBAKI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R' DAKİ HALK </w:t>
      </w: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OYUNLARI  İSİMLERİ</w:t>
      </w:r>
      <w:proofErr w:type="gramEnd"/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KEŞE</w:t>
      </w:r>
      <w:proofErr w:type="gram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-O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DELİLE ( DELİLO)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GOVEND ( HALAY )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HARRANİ ( ESMERİM )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ŞUŞANE ( TEK AYAK )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DU-NIG ( ÇİFT AYAK )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ÇAÇAN</w:t>
      </w:r>
      <w:proofErr w:type="gramEnd"/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ÇEPİK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MERYEMO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PAPURE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DÜZO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KADIN DELİLOSU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KADIN HALAYI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TEŞİ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BERİ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TEŞİ ( ERKEK )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GUR-U PEZ ( KURT KUZU )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HASAT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KELEK</w:t>
      </w:r>
      <w:proofErr w:type="gramEnd"/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KILIÇ KALKAN 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ÇÖMÇE GELİN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Gaziantep ilinde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en çok sevilip oynanan oyunlar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Dokuzlu,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Oğuzlu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Çepikli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-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Çibikli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(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Havarişko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da denir ),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Fatige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demune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Mani, Şirin Nar,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Mendilli, Leylim.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Gaziantep ili sınırları içerisinde Türkmen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oymaklarından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Barak aşireti de yaşamaktadır.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Bunların da kendilerine özgü çok güzel Türk halk dansları vardır. Bu oyunlara davul, zurna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eşlik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eder. Bu oyunlarda müziğe, kartal kanadından yapılan ve Zambur adı verilen bir halk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çalgısı</w:t>
      </w:r>
      <w:proofErr w:type="gram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da eşlik etmektedir.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Gaziantep ili Türk halk dansları kadar halk müziği bakımından da çok zengin illerimizden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biridir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. Yörede yapılan araştırmalar bu bölgedeki türkü ve melodilerin Uzun havalar, Kırık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havalar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ve Halaylar olmak üzere üçlü grup altında 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toplanabileceğini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göstermekdir</w:t>
      </w:r>
      <w:proofErr w:type="spell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Halk müziği </w:t>
      </w: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araçlar :Üflemeli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sazlar, başta orta kaba olmak üzere Zurna, dilli dilsiz Kavallar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yaylı </w:t>
      </w: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sazlardan  Kemane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vurmalı sazlardan başta Davul ol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mak üzere, Tef, Darbuka ve zil.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Barak'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lar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arasında bugün de çok sevilip oynana oyunlardan bazıları; Meryem, Mermere,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Kaba, Tam Kaba,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Kırıkcan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Çobanbeyli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Nahsani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Barak Halayı ya da Barak İki Kamış oyunu,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Üçürdüm</w:t>
      </w:r>
      <w:proofErr w:type="spell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Halk Oyunu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Güneydoğu Anadolu Bö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lgesi Halk Oyunları Kıyafetleri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Güneydoğu Anadolu Bölgesi Halk Oyunları Kıyafetleri Nelerdir, İsimleri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Nelerdir, Güneydoğu Anadolu Bölgesinde Halk Oyunlarında Erkek ve Kadınlar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Neler Giyer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Bölgenin tamamına yakın bir bölümünde Türkmen kültürünün yerleşik olmasıyla birlikte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Arap kült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ürünün etkisi de görülmektedir.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Giyilen iller: Gaziantep, Adıyaman, Şanlı Urfa, Malatya, Mardin, Kahramanmaraş, Adana,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Hatay.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Erkek kostümü: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bookmarkStart w:id="0" w:name="_GoBack"/>
      <w:bookmarkEnd w:id="0"/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Derpi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-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Kıras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kuşak, başlık, çarık, çorap.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Yelek - Kırk düğme, cepken - aba cepken, gömlek, şalvar, kuşak, başlık </w:t>
      </w: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(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sırmalı poşu,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ahmediye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, terlik - poşu, camadan </w:t>
      </w: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)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çorap, yemeni.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Kadın kostümü: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Üç etek veya kaftan - üst elbise, salmalı </w:t>
      </w:r>
      <w:proofErr w:type="spell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köynek</w:t>
      </w:r>
      <w:proofErr w:type="spell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 xml:space="preserve"> - iç elbise, şalvar, kemer - kuşak, başlık,</w:t>
      </w:r>
    </w:p>
    <w:p w:rsidR="003D03A6" w:rsidRPr="003D03A6" w:rsidRDefault="003D03A6" w:rsidP="003D03A6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  <w:proofErr w:type="gramStart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önlük</w:t>
      </w:r>
      <w:proofErr w:type="gramEnd"/>
      <w:r w:rsidRPr="003D03A6"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  <w:t>, çorap, yemeni</w:t>
      </w:r>
    </w:p>
    <w:p w:rsidR="003D03A6" w:rsidRPr="003D03A6" w:rsidRDefault="003D03A6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tr-TR"/>
        </w:rPr>
      </w:pPr>
    </w:p>
    <w:p w:rsidR="003D03A6" w:rsidRPr="003D03A6" w:rsidRDefault="003D03A6" w:rsidP="00D247CA">
      <w:pPr>
        <w:shd w:val="clear" w:color="auto" w:fill="FFFFFF"/>
        <w:spacing w:after="0" w:line="57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333333"/>
          <w:sz w:val="36"/>
          <w:szCs w:val="36"/>
          <w:lang w:eastAsia="tr-TR"/>
        </w:rPr>
      </w:pPr>
      <w:r w:rsidRPr="00D247CA">
        <w:rPr>
          <w:rFonts w:ascii="Arial" w:eastAsia="Times New Roman" w:hAnsi="Arial" w:cs="Arial"/>
          <w:b/>
          <w:color w:val="333333"/>
          <w:sz w:val="36"/>
          <w:szCs w:val="36"/>
          <w:lang w:eastAsia="tr-TR"/>
        </w:rPr>
        <w:t xml:space="preserve">Üç etek veya kaftan - üst elbise, salmalı </w:t>
      </w:r>
      <w:proofErr w:type="spellStart"/>
      <w:r w:rsidRPr="00D247CA">
        <w:rPr>
          <w:rFonts w:ascii="Arial" w:eastAsia="Times New Roman" w:hAnsi="Arial" w:cs="Arial"/>
          <w:b/>
          <w:color w:val="333333"/>
          <w:sz w:val="36"/>
          <w:szCs w:val="36"/>
          <w:lang w:eastAsia="tr-TR"/>
        </w:rPr>
        <w:t>köynek</w:t>
      </w:r>
      <w:proofErr w:type="spellEnd"/>
      <w:r w:rsidRPr="00D247CA">
        <w:rPr>
          <w:rFonts w:ascii="Arial" w:eastAsia="Times New Roman" w:hAnsi="Arial" w:cs="Arial"/>
          <w:b/>
          <w:color w:val="333333"/>
          <w:sz w:val="36"/>
          <w:szCs w:val="36"/>
          <w:lang w:eastAsia="tr-TR"/>
        </w:rPr>
        <w:t xml:space="preserve"> - iç elbise, şalvar, kemer - kuşak, </w:t>
      </w:r>
      <w:proofErr w:type="spellStart"/>
      <w:proofErr w:type="gramStart"/>
      <w:r w:rsidRPr="00D247CA">
        <w:rPr>
          <w:rFonts w:ascii="Arial" w:eastAsia="Times New Roman" w:hAnsi="Arial" w:cs="Arial"/>
          <w:b/>
          <w:color w:val="333333"/>
          <w:sz w:val="36"/>
          <w:szCs w:val="36"/>
          <w:lang w:eastAsia="tr-TR"/>
        </w:rPr>
        <w:t>başlık,önlük</w:t>
      </w:r>
      <w:proofErr w:type="spellEnd"/>
      <w:proofErr w:type="gramEnd"/>
      <w:r w:rsidRPr="00D247CA">
        <w:rPr>
          <w:rFonts w:ascii="Arial" w:eastAsia="Times New Roman" w:hAnsi="Arial" w:cs="Arial"/>
          <w:b/>
          <w:color w:val="333333"/>
          <w:sz w:val="36"/>
          <w:szCs w:val="36"/>
          <w:lang w:eastAsia="tr-TR"/>
        </w:rPr>
        <w:t>, çorap, yemeni</w:t>
      </w: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tbl>
      <w:tblPr>
        <w:tblStyle w:val="TabloKlavuzu"/>
        <w:tblpPr w:leftFromText="141" w:rightFromText="141" w:horzAnchor="margin" w:tblpXSpec="center" w:tblpY="1"/>
        <w:tblOverlap w:val="never"/>
        <w:tblW w:w="10818" w:type="dxa"/>
        <w:tblLook w:val="04A0" w:firstRow="1" w:lastRow="0" w:firstColumn="1" w:lastColumn="0" w:noHBand="0" w:noVBand="1"/>
      </w:tblPr>
      <w:tblGrid>
        <w:gridCol w:w="3666"/>
        <w:gridCol w:w="3366"/>
        <w:gridCol w:w="3786"/>
      </w:tblGrid>
      <w:tr w:rsidR="00D247CA" w:rsidRPr="003D03A6" w:rsidTr="00D247CA">
        <w:tc>
          <w:tcPr>
            <w:tcW w:w="3666" w:type="dxa"/>
          </w:tcPr>
          <w:p w:rsidR="00D247CA" w:rsidRPr="003D03A6" w:rsidRDefault="00D247CA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3DBFB37B" wp14:editId="7E553C90">
                  <wp:extent cx="1150686" cy="187642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29" cy="1878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D247CA" w:rsidRPr="003D03A6" w:rsidRDefault="00D247CA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27015A13" wp14:editId="79E944D2">
                  <wp:extent cx="1503727" cy="1876425"/>
                  <wp:effectExtent l="0" t="0" r="127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46" cy="1878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D247CA" w:rsidRPr="003D03A6" w:rsidRDefault="00D247CA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050215CB" wp14:editId="3C0AB6A2">
                  <wp:extent cx="1816482" cy="130492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46" cy="130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7CA" w:rsidRPr="003D03A6" w:rsidTr="00D247CA">
        <w:tc>
          <w:tcPr>
            <w:tcW w:w="3666" w:type="dxa"/>
          </w:tcPr>
          <w:p w:rsidR="00D247CA" w:rsidRPr="003D03A6" w:rsidRDefault="00D247CA" w:rsidP="003D03A6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020D2CF0" wp14:editId="4E819C9F">
                  <wp:extent cx="1636579" cy="1485900"/>
                  <wp:effectExtent l="0" t="0" r="1905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78" cy="1484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D247CA" w:rsidRPr="003D03A6" w:rsidRDefault="003D03A6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5D626AC3" wp14:editId="23A69402">
                  <wp:extent cx="1115695" cy="1657985"/>
                  <wp:effectExtent l="0" t="0" r="8255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D247CA" w:rsidRPr="003D03A6" w:rsidRDefault="00D247CA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4888CA0C" wp14:editId="42BC067A">
                  <wp:extent cx="1884385" cy="1257187"/>
                  <wp:effectExtent l="0" t="0" r="1905" b="63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53" cy="1258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7CA" w:rsidRPr="003D03A6" w:rsidTr="00D247CA">
        <w:tc>
          <w:tcPr>
            <w:tcW w:w="3666" w:type="dxa"/>
          </w:tcPr>
          <w:p w:rsidR="00D247CA" w:rsidRPr="003D03A6" w:rsidRDefault="00D247CA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4251412D" wp14:editId="423E206F">
                  <wp:extent cx="1532479" cy="1149955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95" cy="1151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D247CA" w:rsidRPr="003D03A6" w:rsidRDefault="00D247CA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646F07EE" wp14:editId="12902BDA">
                  <wp:extent cx="1828800" cy="1294024"/>
                  <wp:effectExtent l="0" t="0" r="0" b="190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94" cy="129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D247CA" w:rsidRPr="003D03A6" w:rsidRDefault="00D247CA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3FEEFD5F" wp14:editId="4E7B01AC">
                  <wp:extent cx="1743075" cy="1129728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82" cy="1135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7CA" w:rsidRPr="003D03A6" w:rsidTr="00D247CA">
        <w:tc>
          <w:tcPr>
            <w:tcW w:w="3666" w:type="dxa"/>
          </w:tcPr>
          <w:p w:rsidR="00D247CA" w:rsidRPr="003D03A6" w:rsidRDefault="003D03A6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5FFC0D5B" wp14:editId="63994F26">
                  <wp:extent cx="1389362" cy="1504950"/>
                  <wp:effectExtent l="0" t="0" r="1905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78" cy="15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D247CA" w:rsidRPr="003D03A6" w:rsidRDefault="003D03A6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0B7E3EA6" wp14:editId="0536119E">
                  <wp:extent cx="1927341" cy="981075"/>
                  <wp:effectExtent l="0" t="0" r="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66" cy="98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D247CA" w:rsidRPr="003D03A6" w:rsidRDefault="003D03A6" w:rsidP="00D247CA">
            <w:pPr>
              <w:rPr>
                <w:rFonts w:ascii="Arial" w:eastAsia="Times New Roman" w:hAnsi="Arial" w:cs="Arial"/>
                <w:b/>
                <w:sz w:val="149"/>
                <w:szCs w:val="149"/>
                <w:lang w:eastAsia="tr-TR"/>
              </w:rPr>
            </w:pPr>
            <w:r w:rsidRPr="003D03A6">
              <w:rPr>
                <w:rFonts w:ascii="Arial" w:eastAsia="Times New Roman" w:hAnsi="Arial" w:cs="Arial"/>
                <w:b/>
                <w:noProof/>
                <w:sz w:val="149"/>
                <w:szCs w:val="149"/>
                <w:lang w:eastAsia="tr-TR"/>
              </w:rPr>
              <w:drawing>
                <wp:inline distT="0" distB="0" distL="0" distR="0" wp14:anchorId="064E8D6E" wp14:editId="0E945CD3">
                  <wp:extent cx="1685843" cy="1264431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03" cy="1264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D247CA" w:rsidRPr="00D247CA" w:rsidRDefault="00D247CA" w:rsidP="00D247CA">
      <w:pPr>
        <w:shd w:val="clear" w:color="auto" w:fill="FFFFFF"/>
        <w:spacing w:after="0" w:line="0" w:lineRule="auto"/>
        <w:rPr>
          <w:rFonts w:ascii="Arial" w:eastAsia="Times New Roman" w:hAnsi="Arial" w:cs="Arial"/>
          <w:b/>
          <w:color w:val="000000"/>
          <w:sz w:val="149"/>
          <w:szCs w:val="149"/>
          <w:lang w:eastAsia="tr-TR"/>
        </w:rPr>
      </w:pPr>
    </w:p>
    <w:p w:rsidR="0036132F" w:rsidRPr="003D03A6" w:rsidRDefault="0036132F">
      <w:pPr>
        <w:rPr>
          <w:rFonts w:ascii="Arial" w:hAnsi="Arial" w:cs="Arial"/>
          <w:b/>
        </w:rPr>
      </w:pPr>
    </w:p>
    <w:sectPr w:rsidR="0036132F" w:rsidRPr="003D0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E62A3"/>
    <w:multiLevelType w:val="multilevel"/>
    <w:tmpl w:val="A6045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7CA"/>
    <w:rsid w:val="0036132F"/>
    <w:rsid w:val="003D03A6"/>
    <w:rsid w:val="00D2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textbodyemph">
    <w:name w:val="textbodyemph"/>
    <w:basedOn w:val="VarsaylanParagrafYazTipi"/>
    <w:rsid w:val="00D247CA"/>
  </w:style>
  <w:style w:type="paragraph" w:styleId="BalonMetni">
    <w:name w:val="Balloon Text"/>
    <w:basedOn w:val="Normal"/>
    <w:link w:val="BalonMetniChar"/>
    <w:uiPriority w:val="99"/>
    <w:semiHidden/>
    <w:unhideWhenUsed/>
    <w:rsid w:val="00D2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47C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24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textbodyemph">
    <w:name w:val="textbodyemph"/>
    <w:basedOn w:val="VarsaylanParagrafYazTipi"/>
    <w:rsid w:val="00D247CA"/>
  </w:style>
  <w:style w:type="paragraph" w:styleId="BalonMetni">
    <w:name w:val="Balloon Text"/>
    <w:basedOn w:val="Normal"/>
    <w:link w:val="BalonMetniChar"/>
    <w:uiPriority w:val="99"/>
    <w:semiHidden/>
    <w:unhideWhenUsed/>
    <w:rsid w:val="00D2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47C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24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4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6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9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3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0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5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5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5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66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5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2bv19ea</dc:creator>
  <cp:lastModifiedBy>2bv19ea</cp:lastModifiedBy>
  <cp:revision>1</cp:revision>
  <dcterms:created xsi:type="dcterms:W3CDTF">2019-12-07T07:04:00Z</dcterms:created>
  <dcterms:modified xsi:type="dcterms:W3CDTF">2019-12-07T07:25:00Z</dcterms:modified>
</cp:coreProperties>
</file>